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4614" w14:textId="1419FDE8" w:rsidR="007C27A4" w:rsidRDefault="002976F8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noProof/>
        </w:rPr>
        <w:drawing>
          <wp:inline distT="0" distB="0" distL="0" distR="0" wp14:anchorId="234EF666" wp14:editId="274F7C2D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4575" w14:textId="77777777" w:rsidR="007C27A4" w:rsidRDefault="007C27A4">
      <w:pPr>
        <w:pStyle w:val="BodyText"/>
        <w:rPr>
          <w:rFonts w:ascii="Times New Roman"/>
          <w:sz w:val="20"/>
        </w:rPr>
      </w:pPr>
    </w:p>
    <w:p w14:paraId="5B5B6B53" w14:textId="13CCDB86" w:rsidR="007C27A4" w:rsidRDefault="007C27A4">
      <w:pPr>
        <w:pStyle w:val="BodyText"/>
        <w:rPr>
          <w:rFonts w:ascii="Times New Roman"/>
          <w:sz w:val="20"/>
        </w:rPr>
      </w:pPr>
    </w:p>
    <w:p w14:paraId="350E6578" w14:textId="04577281" w:rsidR="002B6A48" w:rsidRDefault="002B6A48">
      <w:pPr>
        <w:pStyle w:val="BodyText"/>
        <w:rPr>
          <w:rFonts w:ascii="Times New Roman"/>
          <w:sz w:val="20"/>
        </w:rPr>
      </w:pPr>
    </w:p>
    <w:p w14:paraId="29D08466" w14:textId="77777777" w:rsidR="002B6A48" w:rsidRDefault="002B6A48">
      <w:pPr>
        <w:pStyle w:val="BodyText"/>
        <w:rPr>
          <w:rFonts w:ascii="Times New Roman"/>
          <w:sz w:val="20"/>
        </w:rPr>
      </w:pPr>
    </w:p>
    <w:p w14:paraId="5D31367A" w14:textId="77777777" w:rsidR="007C27A4" w:rsidRDefault="007C27A4">
      <w:pPr>
        <w:pStyle w:val="BodyText"/>
        <w:rPr>
          <w:rFonts w:ascii="Times New Roman"/>
          <w:sz w:val="20"/>
        </w:rPr>
      </w:pPr>
    </w:p>
    <w:p w14:paraId="64A6571F" w14:textId="6B1A57E1" w:rsidR="007C27A4" w:rsidRDefault="00C93FFB" w:rsidP="2E8EBFC9">
      <w:pPr>
        <w:spacing w:before="20" w:line="360" w:lineRule="auto"/>
        <w:ind w:left="2794" w:right="3009" w:hanging="1354"/>
        <w:rPr>
          <w:b/>
          <w:bCs/>
          <w:sz w:val="40"/>
          <w:szCs w:val="40"/>
        </w:rPr>
      </w:pPr>
      <w:r w:rsidRPr="2E8EBFC9">
        <w:rPr>
          <w:b/>
          <w:bCs/>
          <w:sz w:val="40"/>
          <w:szCs w:val="40"/>
        </w:rPr>
        <w:t xml:space="preserve">       </w:t>
      </w:r>
      <w:r>
        <w:tab/>
      </w:r>
      <w:r>
        <w:tab/>
      </w:r>
      <w:r w:rsidRPr="2E8EBFC9">
        <w:rPr>
          <w:b/>
          <w:bCs/>
          <w:sz w:val="40"/>
          <w:szCs w:val="40"/>
        </w:rPr>
        <w:t xml:space="preserve">  Buttercup Primary School </w:t>
      </w:r>
    </w:p>
    <w:p w14:paraId="5CCACF54" w14:textId="260DA8D5" w:rsidR="00487D29" w:rsidRPr="002B6A48" w:rsidRDefault="66B345D2" w:rsidP="002B6A48">
      <w:pPr>
        <w:spacing w:before="20" w:line="360" w:lineRule="auto"/>
        <w:ind w:left="1701"/>
        <w:rPr>
          <w:b/>
          <w:bCs/>
          <w:sz w:val="36"/>
          <w:szCs w:val="36"/>
        </w:rPr>
      </w:pPr>
      <w:r w:rsidRPr="2E8EBFC9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7F1643" w:rsidRPr="002B6A48">
        <w:rPr>
          <w:rFonts w:ascii="Arial" w:eastAsia="Arial" w:hAnsi="Arial" w:cs="Arial"/>
          <w:b/>
          <w:bCs/>
          <w:sz w:val="36"/>
          <w:szCs w:val="36"/>
        </w:rPr>
        <w:t xml:space="preserve">Cloud Storage </w:t>
      </w:r>
      <w:r w:rsidR="007F1643" w:rsidRPr="002B6A48">
        <w:rPr>
          <w:rFonts w:ascii="Arial" w:eastAsia="Arial" w:hAnsi="Arial" w:cs="Arial"/>
          <w:b/>
          <w:bCs/>
          <w:sz w:val="36"/>
          <w:szCs w:val="36"/>
        </w:rPr>
        <w:t xml:space="preserve">including EYFS </w:t>
      </w:r>
      <w:r w:rsidR="007F1643" w:rsidRPr="002B6A48">
        <w:rPr>
          <w:rFonts w:ascii="Arial" w:eastAsia="Arial" w:hAnsi="Arial" w:cs="Arial"/>
          <w:b/>
          <w:bCs/>
          <w:sz w:val="36"/>
          <w:szCs w:val="36"/>
        </w:rPr>
        <w:t>Policy</w:t>
      </w:r>
    </w:p>
    <w:p w14:paraId="2F5D8C20" w14:textId="3C1850AB" w:rsidR="00487D29" w:rsidRDefault="00487D29" w:rsidP="2E8EBFC9">
      <w:pPr>
        <w:spacing w:before="20" w:line="360" w:lineRule="auto"/>
        <w:jc w:val="center"/>
        <w:rPr>
          <w:b/>
          <w:bCs/>
          <w:sz w:val="24"/>
          <w:szCs w:val="24"/>
        </w:rPr>
      </w:pPr>
    </w:p>
    <w:p w14:paraId="6A513FA1" w14:textId="4A93A635" w:rsidR="00487D29" w:rsidRDefault="00487D29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13C467C5" w14:textId="7512B683" w:rsidR="00487D29" w:rsidRDefault="00487D29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69F0B633" w14:textId="528AB10C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2DB6F021" w14:textId="5E26E280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14CC3167" w14:textId="788FFB48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46A7E235" w14:textId="319DD835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0F7C31A3" w14:textId="2A88FF86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64BF9231" w14:textId="24584BD4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6A61B850" w14:textId="41E8CD06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1B0E319A" w14:textId="0A91B34C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12980FA1" w14:textId="6E9C3C9F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611D5A84" w14:textId="3E26664D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622F6479" w14:textId="77777777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7FBE6C73" w14:textId="1D25C640" w:rsidR="00487D29" w:rsidRDefault="1DA42B35" w:rsidP="007F1643">
      <w:pPr>
        <w:spacing w:before="20" w:line="360" w:lineRule="auto"/>
        <w:ind w:right="318"/>
      </w:pPr>
      <w:r>
        <w:t xml:space="preserve">Compiled by:    </w:t>
      </w:r>
      <w:r w:rsidR="007F1643">
        <w:t>Shaheda Khanom</w:t>
      </w:r>
      <w:r w:rsidR="00487D29">
        <w:tab/>
      </w:r>
      <w:r w:rsidR="00487D29">
        <w:tab/>
      </w:r>
      <w:r w:rsidR="00487D29">
        <w:tab/>
      </w:r>
      <w:r w:rsidR="00487D29">
        <w:tab/>
      </w:r>
      <w:r>
        <w:t xml:space="preserve">Reviewed by:  </w:t>
      </w:r>
      <w:r w:rsidR="007F1643">
        <w:t>Rena Begum</w:t>
      </w:r>
    </w:p>
    <w:p w14:paraId="48F33A9A" w14:textId="2F77AC9D" w:rsidR="00487D29" w:rsidRDefault="1DA42B35" w:rsidP="007F1643">
      <w:pPr>
        <w:spacing w:before="20" w:line="360" w:lineRule="auto"/>
        <w:ind w:right="141"/>
      </w:pPr>
      <w:r>
        <w:t>Reviewed on:</w:t>
      </w:r>
      <w:r w:rsidR="007F1643">
        <w:rPr>
          <w:rFonts w:ascii="Arial" w:hAnsi="Arial" w:cs="Arial"/>
          <w:sz w:val="24"/>
          <w:szCs w:val="24"/>
          <w:lang w:bidi="bn-BD"/>
        </w:rPr>
        <w:t xml:space="preserve"> </w:t>
      </w:r>
      <w:r w:rsidR="007F1643" w:rsidRPr="007F1643">
        <w:rPr>
          <w:rFonts w:ascii="Arial" w:hAnsi="Arial" w:cs="Arial"/>
          <w:sz w:val="20"/>
          <w:szCs w:val="20"/>
          <w:lang w:bidi="bn-BD"/>
        </w:rPr>
        <w:t>1</w:t>
      </w:r>
      <w:r w:rsidR="007F1643" w:rsidRPr="007F1643">
        <w:rPr>
          <w:rFonts w:ascii="Arial" w:hAnsi="Arial" w:cs="Arial"/>
          <w:sz w:val="20"/>
          <w:szCs w:val="20"/>
          <w:vertAlign w:val="superscript"/>
          <w:lang w:bidi="bn-BD"/>
        </w:rPr>
        <w:t>st</w:t>
      </w:r>
      <w:r w:rsidR="007F1643" w:rsidRPr="007F1643">
        <w:rPr>
          <w:rFonts w:ascii="Arial" w:hAnsi="Arial" w:cs="Arial"/>
          <w:sz w:val="20"/>
          <w:szCs w:val="20"/>
          <w:lang w:bidi="bn-BD"/>
        </w:rPr>
        <w:t xml:space="preserve"> September 2021</w:t>
      </w:r>
      <w:r w:rsidR="007F1643">
        <w:tab/>
      </w:r>
      <w:r w:rsidR="00487D29">
        <w:tab/>
      </w:r>
      <w:r w:rsidR="00487D29">
        <w:tab/>
      </w:r>
      <w:r w:rsidR="00487D29">
        <w:tab/>
      </w:r>
      <w:r>
        <w:t xml:space="preserve">Date of next view:  </w:t>
      </w:r>
      <w:r w:rsidR="007F1643">
        <w:t>1</w:t>
      </w:r>
      <w:r w:rsidR="007F1643" w:rsidRPr="007F1643">
        <w:rPr>
          <w:vertAlign w:val="superscript"/>
        </w:rPr>
        <w:t>st</w:t>
      </w:r>
      <w:r w:rsidR="007F1643">
        <w:t xml:space="preserve"> September 2022</w:t>
      </w:r>
      <w:r w:rsidR="00487D29">
        <w:tab/>
      </w:r>
      <w:r w:rsidR="00487D29">
        <w:tab/>
      </w:r>
      <w:r>
        <w:t xml:space="preserve"> </w:t>
      </w:r>
    </w:p>
    <w:p w14:paraId="1BCC7171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lastRenderedPageBreak/>
        <w:t>Our Vision</w:t>
      </w:r>
    </w:p>
    <w:p w14:paraId="0D28ABC9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6C52E62E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Buttercup Primary School embraces the positive impact and educational benefits</w:t>
      </w:r>
    </w:p>
    <w:p w14:paraId="43555A56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that can be achieved through appropriate use of the Internet and associated</w:t>
      </w:r>
    </w:p>
    <w:p w14:paraId="3C77772D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communications technologies. We are also aware that inappropriate or misguided</w:t>
      </w:r>
    </w:p>
    <w:p w14:paraId="4E23BC55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use can expose both adults and young people to unacceptable risks and dangers.</w:t>
      </w:r>
    </w:p>
    <w:p w14:paraId="4BFCF18E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To that end, Buttercup Primary School aims to provide a safe and secure</w:t>
      </w:r>
    </w:p>
    <w:p w14:paraId="41CBA4E9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environment which not only protects all people on the premises but also educates</w:t>
      </w:r>
    </w:p>
    <w:p w14:paraId="3C824DB2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them on how to stay safe in the wider world.</w:t>
      </w:r>
    </w:p>
    <w:p w14:paraId="6DEB7157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7C6801F9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t>Scope</w:t>
      </w:r>
    </w:p>
    <w:p w14:paraId="3D20B8E6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2B622ABE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All Buttercup staff and students. This policy concerns cloud storage providers</w:t>
      </w:r>
    </w:p>
    <w:p w14:paraId="700E9708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including Dropbox, OneDrive, and Google Drive. This policy does not cover the use</w:t>
      </w:r>
    </w:p>
    <w:p w14:paraId="7AC51034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of social media services, which is addressed in the Online Safety Policy.</w:t>
      </w:r>
    </w:p>
    <w:p w14:paraId="750B964B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5891C1BE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t>Overview</w:t>
      </w:r>
    </w:p>
    <w:p w14:paraId="6AC271A9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408F3FDA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Cloud storage providers are applications that users access via the Internet. These</w:t>
      </w:r>
    </w:p>
    <w:p w14:paraId="529177C5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services are contractually provided by companies such as Apple, Google, Microsoft,</w:t>
      </w:r>
    </w:p>
    <w:p w14:paraId="31AC97C9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and Amazon. They are accessible over the Internet through a variety of platforms</w:t>
      </w:r>
    </w:p>
    <w:p w14:paraId="4547BDFB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(workstations, laptops, tablets, and smart phones). Commercial cloud providers like Dropbox offer convenient file storage; however, using “the cloud” does not offer a secure environment for sensitive data. Strictly no school sensitive data should be stored on any cloud service. However, cloud providers can be appropriately used to store non-critical, no confidential, or non-sensitive information.</w:t>
      </w:r>
    </w:p>
    <w:p w14:paraId="6C50165B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57768889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t>Use of cloud providers can introduce unknown risk.</w:t>
      </w:r>
    </w:p>
    <w:p w14:paraId="7960C3C3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1043016F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The provider may or may not be able to deliver effective service consistently. The provider may or may not have effective management controls in place: oversight of third parties, adequate insurance, disaster recovery and business continuity plans.</w:t>
      </w:r>
    </w:p>
    <w:p w14:paraId="759AC0E2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What if the cloud service provider is bought by another company? How would</w:t>
      </w:r>
    </w:p>
    <w:p w14:paraId="4CE69BD5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that sale affect data ownership, disaster recovery, privacy policies, and other issues that might affect your data stored with a cloud service provider?</w:t>
      </w:r>
    </w:p>
    <w:p w14:paraId="45F50C6D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64EA8777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t>Home Access Plus</w:t>
      </w:r>
    </w:p>
    <w:p w14:paraId="145BC037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1EE9CB9C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Buttercup provides a secure private cloud service that allow staff to access network</w:t>
      </w:r>
    </w:p>
    <w:p w14:paraId="0A34DA0B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drives from outside of school. All users agree to the terms of the Home Access Plus</w:t>
      </w:r>
    </w:p>
    <w:p w14:paraId="289D9E95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service before prior to using it. Some files and folders are restricted over the cloud to</w:t>
      </w:r>
    </w:p>
    <w:p w14:paraId="41D971A7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protect critical sensitive data. See Home Access Plus policy for more information.</w:t>
      </w:r>
    </w:p>
    <w:p w14:paraId="3A6255CD" w14:textId="5BD51ABE" w:rsidR="00487D29" w:rsidRDefault="00487D29" w:rsidP="007F1643">
      <w:pPr>
        <w:spacing w:before="20" w:line="360" w:lineRule="auto"/>
        <w:rPr>
          <w:b/>
          <w:bCs/>
          <w:sz w:val="24"/>
          <w:szCs w:val="24"/>
        </w:rPr>
      </w:pPr>
    </w:p>
    <w:sectPr w:rsidR="00487D29" w:rsidSect="007F1643">
      <w:footerReference w:type="default" r:id="rId11"/>
      <w:pgSz w:w="11910" w:h="16850"/>
      <w:pgMar w:top="709" w:right="570" w:bottom="709" w:left="851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B127" w14:textId="77777777" w:rsidR="00151BB3" w:rsidRDefault="00151BB3">
      <w:r>
        <w:separator/>
      </w:r>
    </w:p>
  </w:endnote>
  <w:endnote w:type="continuationSeparator" w:id="0">
    <w:p w14:paraId="6890F003" w14:textId="77777777" w:rsidR="00151BB3" w:rsidRDefault="0015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4422" w14:textId="77777777" w:rsidR="00C93FFB" w:rsidRDefault="00BC0AC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25A63" wp14:editId="222287DF">
              <wp:simplePos x="0" y="0"/>
              <wp:positionH relativeFrom="page">
                <wp:posOffset>3903980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2BE3" w14:textId="77777777" w:rsidR="00C93FFB" w:rsidRDefault="00C93FF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A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7206ECB">
            <v:shapetype id="_x0000_t202" coordsize="21600,21600" o:spt="202" path="m,l,21600r21600,l21600,xe" w14:anchorId="73125A63">
              <v:stroke joinstyle="miter"/>
              <v:path gradientshapeok="t" o:connecttype="rect"/>
            </v:shapetype>
            <v:shape id="Text Box 1" style="position:absolute;margin-left:307.4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">
              <v:textbox inset="0,0,0,0">
                <w:txbxContent>
                  <w:p w:rsidR="00C93FFB" w:rsidRDefault="00C93FFB" w14:paraId="74E21C83" w14:textId="77777777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AC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039E" w14:textId="77777777" w:rsidR="00151BB3" w:rsidRDefault="00151BB3">
      <w:r>
        <w:separator/>
      </w:r>
    </w:p>
  </w:footnote>
  <w:footnote w:type="continuationSeparator" w:id="0">
    <w:p w14:paraId="2C13CEF5" w14:textId="77777777" w:rsidR="00151BB3" w:rsidRDefault="0015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23"/>
    <w:multiLevelType w:val="hybridMultilevel"/>
    <w:tmpl w:val="AB042660"/>
    <w:lvl w:ilvl="0" w:tplc="9E6042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5804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D994BF3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95C0834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60040C1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480EBE1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95324A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401CD8DC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2ABE1A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A04DC6"/>
    <w:multiLevelType w:val="hybridMultilevel"/>
    <w:tmpl w:val="B5CCD75E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0AC5561D"/>
    <w:multiLevelType w:val="hybridMultilevel"/>
    <w:tmpl w:val="CC44FA2C"/>
    <w:lvl w:ilvl="0" w:tplc="FD2E79A8">
      <w:start w:val="1"/>
      <w:numFmt w:val="decimal"/>
      <w:lvlText w:val="%1."/>
      <w:lvlJc w:val="left"/>
      <w:pPr>
        <w:ind w:left="720" w:hanging="360"/>
      </w:pPr>
    </w:lvl>
    <w:lvl w:ilvl="1" w:tplc="AE9C06A6">
      <w:start w:val="1"/>
      <w:numFmt w:val="lowerLetter"/>
      <w:lvlText w:val="%2."/>
      <w:lvlJc w:val="left"/>
      <w:pPr>
        <w:ind w:left="1440" w:hanging="360"/>
      </w:pPr>
    </w:lvl>
    <w:lvl w:ilvl="2" w:tplc="7F601AF2">
      <w:start w:val="1"/>
      <w:numFmt w:val="lowerRoman"/>
      <w:lvlText w:val="%3."/>
      <w:lvlJc w:val="right"/>
      <w:pPr>
        <w:ind w:left="2160" w:hanging="180"/>
      </w:pPr>
    </w:lvl>
    <w:lvl w:ilvl="3" w:tplc="321E1C80">
      <w:start w:val="1"/>
      <w:numFmt w:val="decimal"/>
      <w:lvlText w:val="%4."/>
      <w:lvlJc w:val="left"/>
      <w:pPr>
        <w:ind w:left="2880" w:hanging="360"/>
      </w:pPr>
    </w:lvl>
    <w:lvl w:ilvl="4" w:tplc="B6D489B6">
      <w:start w:val="1"/>
      <w:numFmt w:val="lowerLetter"/>
      <w:lvlText w:val="%5."/>
      <w:lvlJc w:val="left"/>
      <w:pPr>
        <w:ind w:left="3600" w:hanging="360"/>
      </w:pPr>
    </w:lvl>
    <w:lvl w:ilvl="5" w:tplc="9A32F818">
      <w:start w:val="1"/>
      <w:numFmt w:val="lowerRoman"/>
      <w:lvlText w:val="%6."/>
      <w:lvlJc w:val="right"/>
      <w:pPr>
        <w:ind w:left="4320" w:hanging="180"/>
      </w:pPr>
    </w:lvl>
    <w:lvl w:ilvl="6" w:tplc="5CAE0C82">
      <w:start w:val="1"/>
      <w:numFmt w:val="decimal"/>
      <w:lvlText w:val="%7."/>
      <w:lvlJc w:val="left"/>
      <w:pPr>
        <w:ind w:left="5040" w:hanging="360"/>
      </w:pPr>
    </w:lvl>
    <w:lvl w:ilvl="7" w:tplc="19AE84C4">
      <w:start w:val="1"/>
      <w:numFmt w:val="lowerLetter"/>
      <w:lvlText w:val="%8."/>
      <w:lvlJc w:val="left"/>
      <w:pPr>
        <w:ind w:left="5760" w:hanging="360"/>
      </w:pPr>
    </w:lvl>
    <w:lvl w:ilvl="8" w:tplc="B55AC2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143A"/>
    <w:multiLevelType w:val="hybridMultilevel"/>
    <w:tmpl w:val="3AECC5AE"/>
    <w:lvl w:ilvl="0" w:tplc="439AC484">
      <w:start w:val="1"/>
      <w:numFmt w:val="decimal"/>
      <w:lvlText w:val="%1."/>
      <w:lvlJc w:val="left"/>
      <w:pPr>
        <w:ind w:left="720" w:hanging="360"/>
      </w:pPr>
    </w:lvl>
    <w:lvl w:ilvl="1" w:tplc="849A8030">
      <w:start w:val="1"/>
      <w:numFmt w:val="lowerLetter"/>
      <w:lvlText w:val="%2."/>
      <w:lvlJc w:val="left"/>
      <w:pPr>
        <w:ind w:left="1440" w:hanging="360"/>
      </w:pPr>
    </w:lvl>
    <w:lvl w:ilvl="2" w:tplc="0E8C6094">
      <w:start w:val="1"/>
      <w:numFmt w:val="lowerRoman"/>
      <w:lvlText w:val="%3."/>
      <w:lvlJc w:val="right"/>
      <w:pPr>
        <w:ind w:left="2160" w:hanging="180"/>
      </w:pPr>
    </w:lvl>
    <w:lvl w:ilvl="3" w:tplc="9B78B894">
      <w:start w:val="1"/>
      <w:numFmt w:val="decimal"/>
      <w:lvlText w:val="%4."/>
      <w:lvlJc w:val="left"/>
      <w:pPr>
        <w:ind w:left="2880" w:hanging="360"/>
      </w:pPr>
    </w:lvl>
    <w:lvl w:ilvl="4" w:tplc="B07C2068">
      <w:start w:val="1"/>
      <w:numFmt w:val="lowerLetter"/>
      <w:lvlText w:val="%5."/>
      <w:lvlJc w:val="left"/>
      <w:pPr>
        <w:ind w:left="3600" w:hanging="360"/>
      </w:pPr>
    </w:lvl>
    <w:lvl w:ilvl="5" w:tplc="B1245F6E">
      <w:start w:val="1"/>
      <w:numFmt w:val="lowerRoman"/>
      <w:lvlText w:val="%6."/>
      <w:lvlJc w:val="right"/>
      <w:pPr>
        <w:ind w:left="4320" w:hanging="180"/>
      </w:pPr>
    </w:lvl>
    <w:lvl w:ilvl="6" w:tplc="938E1FBC">
      <w:start w:val="1"/>
      <w:numFmt w:val="decimal"/>
      <w:lvlText w:val="%7."/>
      <w:lvlJc w:val="left"/>
      <w:pPr>
        <w:ind w:left="5040" w:hanging="360"/>
      </w:pPr>
    </w:lvl>
    <w:lvl w:ilvl="7" w:tplc="C1DE0CBA">
      <w:start w:val="1"/>
      <w:numFmt w:val="lowerLetter"/>
      <w:lvlText w:val="%8."/>
      <w:lvlJc w:val="left"/>
      <w:pPr>
        <w:ind w:left="5760" w:hanging="360"/>
      </w:pPr>
    </w:lvl>
    <w:lvl w:ilvl="8" w:tplc="815AF4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4A7"/>
    <w:multiLevelType w:val="hybridMultilevel"/>
    <w:tmpl w:val="1C9CF6D2"/>
    <w:lvl w:ilvl="0" w:tplc="6A6AE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8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05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65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EB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67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C0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CF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56ED"/>
    <w:multiLevelType w:val="hybridMultilevel"/>
    <w:tmpl w:val="37867B98"/>
    <w:lvl w:ilvl="0" w:tplc="0FEC3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F4286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8D82C1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DC6E28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1B26086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5DB6AB94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C5EA23F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83B4308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846E057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F751FD6"/>
    <w:multiLevelType w:val="hybridMultilevel"/>
    <w:tmpl w:val="252EBE1A"/>
    <w:lvl w:ilvl="0" w:tplc="7CDA5318">
      <w:start w:val="1"/>
      <w:numFmt w:val="decimal"/>
      <w:lvlText w:val="%1."/>
      <w:lvlJc w:val="left"/>
      <w:pPr>
        <w:ind w:left="720" w:hanging="360"/>
      </w:pPr>
    </w:lvl>
    <w:lvl w:ilvl="1" w:tplc="54FEF0F4">
      <w:start w:val="1"/>
      <w:numFmt w:val="lowerLetter"/>
      <w:lvlText w:val="%2."/>
      <w:lvlJc w:val="left"/>
      <w:pPr>
        <w:ind w:left="1440" w:hanging="360"/>
      </w:pPr>
    </w:lvl>
    <w:lvl w:ilvl="2" w:tplc="46EACF88">
      <w:start w:val="1"/>
      <w:numFmt w:val="lowerRoman"/>
      <w:lvlText w:val="%3."/>
      <w:lvlJc w:val="right"/>
      <w:pPr>
        <w:ind w:left="2160" w:hanging="180"/>
      </w:pPr>
    </w:lvl>
    <w:lvl w:ilvl="3" w:tplc="15B2B232">
      <w:start w:val="1"/>
      <w:numFmt w:val="decimal"/>
      <w:lvlText w:val="%4."/>
      <w:lvlJc w:val="left"/>
      <w:pPr>
        <w:ind w:left="2880" w:hanging="360"/>
      </w:pPr>
    </w:lvl>
    <w:lvl w:ilvl="4" w:tplc="BB6CD4FC">
      <w:start w:val="1"/>
      <w:numFmt w:val="lowerLetter"/>
      <w:lvlText w:val="%5."/>
      <w:lvlJc w:val="left"/>
      <w:pPr>
        <w:ind w:left="3600" w:hanging="360"/>
      </w:pPr>
    </w:lvl>
    <w:lvl w:ilvl="5" w:tplc="63589F10">
      <w:start w:val="1"/>
      <w:numFmt w:val="lowerRoman"/>
      <w:lvlText w:val="%6."/>
      <w:lvlJc w:val="right"/>
      <w:pPr>
        <w:ind w:left="4320" w:hanging="180"/>
      </w:pPr>
    </w:lvl>
    <w:lvl w:ilvl="6" w:tplc="A980FF7E">
      <w:start w:val="1"/>
      <w:numFmt w:val="decimal"/>
      <w:lvlText w:val="%7."/>
      <w:lvlJc w:val="left"/>
      <w:pPr>
        <w:ind w:left="5040" w:hanging="360"/>
      </w:pPr>
    </w:lvl>
    <w:lvl w:ilvl="7" w:tplc="16CCF67C">
      <w:start w:val="1"/>
      <w:numFmt w:val="lowerLetter"/>
      <w:lvlText w:val="%8."/>
      <w:lvlJc w:val="left"/>
      <w:pPr>
        <w:ind w:left="5760" w:hanging="360"/>
      </w:pPr>
    </w:lvl>
    <w:lvl w:ilvl="8" w:tplc="7CE284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3B1D"/>
    <w:multiLevelType w:val="hybridMultilevel"/>
    <w:tmpl w:val="00C047BC"/>
    <w:lvl w:ilvl="0" w:tplc="810E7058">
      <w:start w:val="1"/>
      <w:numFmt w:val="decimal"/>
      <w:lvlText w:val="%1."/>
      <w:lvlJc w:val="left"/>
      <w:pPr>
        <w:ind w:left="720" w:hanging="360"/>
      </w:pPr>
    </w:lvl>
    <w:lvl w:ilvl="1" w:tplc="407E8404">
      <w:start w:val="1"/>
      <w:numFmt w:val="lowerLetter"/>
      <w:lvlText w:val="%2."/>
      <w:lvlJc w:val="left"/>
      <w:pPr>
        <w:ind w:left="1440" w:hanging="360"/>
      </w:pPr>
    </w:lvl>
    <w:lvl w:ilvl="2" w:tplc="F0D6C24E">
      <w:start w:val="1"/>
      <w:numFmt w:val="lowerRoman"/>
      <w:lvlText w:val="%3."/>
      <w:lvlJc w:val="right"/>
      <w:pPr>
        <w:ind w:left="2160" w:hanging="180"/>
      </w:pPr>
    </w:lvl>
    <w:lvl w:ilvl="3" w:tplc="A8D81166">
      <w:start w:val="1"/>
      <w:numFmt w:val="decimal"/>
      <w:lvlText w:val="%4."/>
      <w:lvlJc w:val="left"/>
      <w:pPr>
        <w:ind w:left="2880" w:hanging="360"/>
      </w:pPr>
    </w:lvl>
    <w:lvl w:ilvl="4" w:tplc="F5CE8C9E">
      <w:start w:val="1"/>
      <w:numFmt w:val="lowerLetter"/>
      <w:lvlText w:val="%5."/>
      <w:lvlJc w:val="left"/>
      <w:pPr>
        <w:ind w:left="3600" w:hanging="360"/>
      </w:pPr>
    </w:lvl>
    <w:lvl w:ilvl="5" w:tplc="1E423A7C">
      <w:start w:val="1"/>
      <w:numFmt w:val="lowerRoman"/>
      <w:lvlText w:val="%6."/>
      <w:lvlJc w:val="right"/>
      <w:pPr>
        <w:ind w:left="4320" w:hanging="180"/>
      </w:pPr>
    </w:lvl>
    <w:lvl w:ilvl="6" w:tplc="12FCA8EA">
      <w:start w:val="1"/>
      <w:numFmt w:val="decimal"/>
      <w:lvlText w:val="%7."/>
      <w:lvlJc w:val="left"/>
      <w:pPr>
        <w:ind w:left="5040" w:hanging="360"/>
      </w:pPr>
    </w:lvl>
    <w:lvl w:ilvl="7" w:tplc="841A4CC6">
      <w:start w:val="1"/>
      <w:numFmt w:val="lowerLetter"/>
      <w:lvlText w:val="%8."/>
      <w:lvlJc w:val="left"/>
      <w:pPr>
        <w:ind w:left="5760" w:hanging="360"/>
      </w:pPr>
    </w:lvl>
    <w:lvl w:ilvl="8" w:tplc="95C095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5544"/>
    <w:multiLevelType w:val="hybridMultilevel"/>
    <w:tmpl w:val="97B22A96"/>
    <w:lvl w:ilvl="0" w:tplc="185A7D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001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AC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EF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29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E3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A6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4"/>
    <w:rsid w:val="000A62BD"/>
    <w:rsid w:val="00151BB3"/>
    <w:rsid w:val="002976F8"/>
    <w:rsid w:val="002B6A48"/>
    <w:rsid w:val="003A7433"/>
    <w:rsid w:val="00487D29"/>
    <w:rsid w:val="007C27A4"/>
    <w:rsid w:val="007F1643"/>
    <w:rsid w:val="008033AA"/>
    <w:rsid w:val="00870D2C"/>
    <w:rsid w:val="00985B1E"/>
    <w:rsid w:val="00BC0ACF"/>
    <w:rsid w:val="00C93FFB"/>
    <w:rsid w:val="00CC02F2"/>
    <w:rsid w:val="08B8CC37"/>
    <w:rsid w:val="167BCF99"/>
    <w:rsid w:val="1DA42B35"/>
    <w:rsid w:val="2182A7C7"/>
    <w:rsid w:val="23AD5D39"/>
    <w:rsid w:val="29977562"/>
    <w:rsid w:val="2E480272"/>
    <w:rsid w:val="2E8EBFC9"/>
    <w:rsid w:val="45643A57"/>
    <w:rsid w:val="66B345D2"/>
    <w:rsid w:val="68FAB2C5"/>
    <w:rsid w:val="78DEA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5648F"/>
  <w15:docId w15:val="{60262ED7-8E01-4996-BAE9-71085EE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B"/>
    <w:rPr>
      <w:rFonts w:ascii="Lucida Grande" w:eastAsia="Calibri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F1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27C7229E964F90FDB4079C6B0F03" ma:contentTypeVersion="11" ma:contentTypeDescription="Create a new document." ma:contentTypeScope="" ma:versionID="5cff02c0cafca12f316206a61cd41b07">
  <xsd:schema xmlns:xsd="http://www.w3.org/2001/XMLSchema" xmlns:xs="http://www.w3.org/2001/XMLSchema" xmlns:p="http://schemas.microsoft.com/office/2006/metadata/properties" xmlns:ns2="f5b6ed68-6b9d-48f8-b002-60894249a792" targetNamespace="http://schemas.microsoft.com/office/2006/metadata/properties" ma:root="true" ma:fieldsID="1c7e0bfe0fc300d9ae9abe83546567ba" ns2:_="">
    <xsd:import namespace="f5b6ed68-6b9d-48f8-b002-60894249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ed68-6b9d-48f8-b002-60894249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0FA95-C756-4E07-B68F-D2C615230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2ED8B-B3BD-41C6-B528-EFC666104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9B7DB-EDE5-476F-A73B-B57C65BD9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6ed68-6b9d-48f8-b002-60894249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2170</Characters>
  <Application>Microsoft Office Word</Application>
  <DocSecurity>0</DocSecurity>
  <Lines>18</Lines>
  <Paragraphs>5</Paragraphs>
  <ScaleCrop>false</ScaleCrop>
  <Company>Apple Inc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BULLYING POLICY</dc:title>
  <dc:creator>Glen McGarrigle CNA - IT Manager</dc:creator>
  <cp:lastModifiedBy>License</cp:lastModifiedBy>
  <cp:revision>3</cp:revision>
  <dcterms:created xsi:type="dcterms:W3CDTF">2021-11-08T08:07:00Z</dcterms:created>
  <dcterms:modified xsi:type="dcterms:W3CDTF">2021-11-08T08:09:00Z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0x01010019C427C7229E964F90FDB4079C6B0F03</vt:lpwstr>
  </property>
</Properties>
</file>